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Times New Roman"/>
          <w:bCs/>
          <w:spacing w:val="-1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bCs/>
          <w:spacing w:val="-10"/>
          <w:sz w:val="44"/>
          <w:szCs w:val="44"/>
        </w:rPr>
        <w:t>长三角（嘉兴秀洲）招商引才服务有限公司</w:t>
      </w:r>
      <w:r>
        <w:rPr>
          <w:rFonts w:hint="default" w:ascii="方正小标宋简体" w:hAnsi="华文中宋" w:eastAsia="方正小标宋简体" w:cs="Times New Roman"/>
          <w:bCs/>
          <w:spacing w:val="-10"/>
          <w:sz w:val="44"/>
          <w:szCs w:val="44"/>
          <w:lang w:val="en-US" w:eastAsia="zh-CN"/>
        </w:rPr>
        <w:t>公开招聘工作</w:t>
      </w:r>
      <w:r>
        <w:rPr>
          <w:rFonts w:hint="eastAsia" w:ascii="方正小标宋简体" w:hAnsi="华文中宋" w:eastAsia="方正小标宋简体" w:cs="Times New Roman"/>
          <w:bCs/>
          <w:spacing w:val="-10"/>
          <w:sz w:val="44"/>
          <w:szCs w:val="44"/>
          <w:lang w:val="en-US" w:eastAsia="zh-CN"/>
        </w:rPr>
        <w:t>人</w:t>
      </w:r>
      <w:r>
        <w:rPr>
          <w:rFonts w:hint="default" w:ascii="方正小标宋简体" w:hAnsi="华文中宋" w:eastAsia="方正小标宋简体" w:cs="Times New Roman"/>
          <w:bCs/>
          <w:spacing w:val="-10"/>
          <w:sz w:val="44"/>
          <w:szCs w:val="44"/>
          <w:lang w:val="en-US" w:eastAsia="zh-CN"/>
        </w:rPr>
        <w:t>员</w:t>
      </w:r>
      <w:r>
        <w:rPr>
          <w:rFonts w:hint="eastAsia" w:ascii="方正小标宋简体" w:hAnsi="华文中宋" w:eastAsia="方正小标宋简体" w:cs="Times New Roman"/>
          <w:bCs/>
          <w:spacing w:val="-10"/>
          <w:sz w:val="44"/>
          <w:szCs w:val="44"/>
          <w:lang w:val="en-US" w:eastAsia="zh-CN"/>
        </w:rPr>
        <w:t>计划表</w:t>
      </w:r>
    </w:p>
    <w:tbl>
      <w:tblPr>
        <w:tblStyle w:val="4"/>
        <w:tblW w:w="124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11"/>
        <w:gridCol w:w="459"/>
        <w:gridCol w:w="1374"/>
        <w:gridCol w:w="1167"/>
        <w:gridCol w:w="2333"/>
        <w:gridCol w:w="2152"/>
        <w:gridCol w:w="1622"/>
        <w:gridCol w:w="1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号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及代码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数</w:t>
            </w:r>
          </w:p>
        </w:tc>
        <w:tc>
          <w:tcPr>
            <w:tcW w:w="48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pacing w:val="-10"/>
                <w:sz w:val="18"/>
                <w:szCs w:val="18"/>
              </w:rPr>
              <w:t>资格条件</w:t>
            </w:r>
          </w:p>
        </w:tc>
        <w:tc>
          <w:tcPr>
            <w:tcW w:w="2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10"/>
                <w:sz w:val="18"/>
                <w:szCs w:val="18"/>
                <w:lang w:val="en-US" w:eastAsia="zh-CN"/>
              </w:rPr>
              <w:t>专业要求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10"/>
                <w:sz w:val="18"/>
                <w:szCs w:val="18"/>
                <w:lang w:val="en-US" w:eastAsia="zh-CN"/>
              </w:rPr>
              <w:t>招聘方式</w:t>
            </w:r>
          </w:p>
        </w:tc>
        <w:tc>
          <w:tcPr>
            <w:tcW w:w="19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b/>
                <w:bCs/>
                <w:spacing w:val="-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学历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学位</w:t>
            </w:r>
          </w:p>
        </w:tc>
        <w:tc>
          <w:tcPr>
            <w:tcW w:w="23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18"/>
                <w:szCs w:val="18"/>
              </w:rPr>
              <w:t>从业经历</w:t>
            </w:r>
          </w:p>
        </w:tc>
        <w:tc>
          <w:tcPr>
            <w:tcW w:w="21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行政专员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10"/>
                <w:sz w:val="18"/>
                <w:szCs w:val="18"/>
                <w:lang w:val="en-US" w:eastAsia="zh-CN"/>
              </w:rPr>
              <w:t>0101</w:t>
            </w:r>
          </w:p>
        </w:tc>
        <w:tc>
          <w:tcPr>
            <w:tcW w:w="4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大学本科</w:t>
            </w: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及以上</w:t>
            </w:r>
          </w:p>
        </w:tc>
        <w:tc>
          <w:tcPr>
            <w:tcW w:w="11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学士</w:t>
            </w: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及以上</w:t>
            </w:r>
          </w:p>
        </w:tc>
        <w:tc>
          <w:tcPr>
            <w:tcW w:w="233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宋体" w:hAnsi="宋体" w:eastAsia="宋体" w:cs="Times New Roman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具有人力资源管理、行政管理、公共关系处理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等行政工作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累计</w:t>
            </w:r>
            <w:r>
              <w:rPr>
                <w:rFonts w:ascii="宋体" w:hAnsi="宋体" w:eastAsia="宋体" w:cs="Times New Roman"/>
                <w:spacing w:val="-1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年以上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经历。</w:t>
            </w:r>
          </w:p>
        </w:tc>
        <w:tc>
          <w:tcPr>
            <w:tcW w:w="215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中国语言文学类、新闻传播学类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eastAsia="zh-CN"/>
              </w:rPr>
              <w:t>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马克思主义理论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62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 w:firstLine="320" w:firstLineChars="200"/>
              <w:rPr>
                <w:rFonts w:hint="default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笔试、面试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联系电话：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0573-83636877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邮箱：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instrText xml:space="preserve"> HYPERLINK "mailto:csjzsyc@xiuzhou.gov.cn" </w:instrTex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csjzsyc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@xiuzhou.gov.cn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出纳专员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pacing w:val="-10"/>
                <w:sz w:val="18"/>
                <w:szCs w:val="18"/>
                <w:lang w:val="en-US" w:eastAsia="zh-CN"/>
              </w:rPr>
              <w:t>0201</w:t>
            </w:r>
          </w:p>
        </w:tc>
        <w:tc>
          <w:tcPr>
            <w:tcW w:w="4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大学本科</w:t>
            </w: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及以上</w:t>
            </w:r>
          </w:p>
        </w:tc>
        <w:tc>
          <w:tcPr>
            <w:tcW w:w="11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学士</w:t>
            </w: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及以上</w:t>
            </w:r>
          </w:p>
        </w:tc>
        <w:tc>
          <w:tcPr>
            <w:tcW w:w="23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具有出纳工作累计2年以上工作经历。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财务管理，会计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1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笔试、面试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4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招商专员0301</w:t>
            </w:r>
          </w:p>
        </w:tc>
        <w:tc>
          <w:tcPr>
            <w:tcW w:w="4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大学本科</w:t>
            </w: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及以上</w:t>
            </w:r>
          </w:p>
        </w:tc>
        <w:tc>
          <w:tcPr>
            <w:tcW w:w="116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ascii="宋体" w:hAnsi="宋体" w:eastAsia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学士</w:t>
            </w: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及以上</w:t>
            </w:r>
          </w:p>
        </w:tc>
        <w:tc>
          <w:tcPr>
            <w:tcW w:w="23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具有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年以上招商从业经历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需驻点北京、上海、深圳等地招商。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属紧缺型人才，专业不限，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熟悉光伏、光电、新能源汽车及零部件、航空航天、大健康、现代服务业和农业，具有政府招商、标杆园区招商、知名基金公司工作经验者优先，有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  <w:lang w:val="en-US" w:eastAsia="zh-CN"/>
              </w:rPr>
              <w:t>英语或</w:t>
            </w: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日语、韩语、德语、法语、西班牙语等小语种优势者更佳。</w:t>
            </w:r>
          </w:p>
        </w:tc>
        <w:tc>
          <w:tcPr>
            <w:tcW w:w="162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  <w:t xml:space="preserve"> 面试（面谈）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2CC9F"/>
    <w:multiLevelType w:val="singleLevel"/>
    <w:tmpl w:val="D822CC9F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zQwOGQxNmVlNDYzODAwYjJkMjZjZTZkMWVlZjgifQ=="/>
  </w:docVars>
  <w:rsids>
    <w:rsidRoot w:val="65E52F13"/>
    <w:rsid w:val="013019F1"/>
    <w:rsid w:val="08FE0014"/>
    <w:rsid w:val="0D156991"/>
    <w:rsid w:val="10EE0A14"/>
    <w:rsid w:val="1296159A"/>
    <w:rsid w:val="1961211C"/>
    <w:rsid w:val="21BE264B"/>
    <w:rsid w:val="27022EC1"/>
    <w:rsid w:val="28C02EC2"/>
    <w:rsid w:val="38CB3F79"/>
    <w:rsid w:val="3AAF4EB7"/>
    <w:rsid w:val="3F607145"/>
    <w:rsid w:val="462D3FF2"/>
    <w:rsid w:val="4DE07FBB"/>
    <w:rsid w:val="4FFB513A"/>
    <w:rsid w:val="512C7EAB"/>
    <w:rsid w:val="53FD7C81"/>
    <w:rsid w:val="57B823B1"/>
    <w:rsid w:val="65E52F13"/>
    <w:rsid w:val="677847BF"/>
    <w:rsid w:val="6A176F73"/>
    <w:rsid w:val="6A436EA4"/>
    <w:rsid w:val="79F177D6"/>
    <w:rsid w:val="7E6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406</Characters>
  <Lines>0</Lines>
  <Paragraphs>0</Paragraphs>
  <TotalTime>19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2023-06-21T02:18:00Z</dcterms:created>
  <dc:creator>123456</dc:creator>
  <cp:lastModifiedBy>123456</cp:lastModifiedBy>
  <cp:lastPrinted>2023-06-29T07:05:00Z</cp:lastPrinted>
  <dcterms:modified xsi:type="dcterms:W3CDTF">2023-07-03T00:19:38Z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2F3367A4F8D5481B85B9C05126378693_11</vt:lpwstr>
  </property>
</Properties>
</file>