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highlight w:val="none"/>
        </w:rPr>
      </w:pPr>
      <w:r>
        <w:rPr>
          <w:rFonts w:hint="eastAsia"/>
          <w:highlight w:val="none"/>
        </w:rPr>
        <w:t>附件</w:t>
      </w:r>
      <w:r>
        <w:rPr>
          <w:highlight w:val="none"/>
        </w:rPr>
        <w:t xml:space="preserve">1 </w:t>
      </w:r>
    </w:p>
    <w:p>
      <w:pPr>
        <w:pStyle w:val="2"/>
        <w:numPr>
          <w:ilvl w:val="0"/>
          <w:numId w:val="0"/>
        </w:numPr>
        <w:jc w:val="center"/>
        <w:rPr>
          <w:rFonts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嘉秀集团公开招聘工作人员计划表</w:t>
      </w:r>
    </w:p>
    <w:tbl>
      <w:tblPr>
        <w:tblStyle w:val="3"/>
        <w:tblW w:w="13850" w:type="dxa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00"/>
        <w:gridCol w:w="766"/>
        <w:gridCol w:w="1234"/>
        <w:gridCol w:w="666"/>
        <w:gridCol w:w="700"/>
        <w:gridCol w:w="1517"/>
        <w:gridCol w:w="750"/>
        <w:gridCol w:w="867"/>
        <w:gridCol w:w="1733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300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招聘单位</w:t>
            </w:r>
          </w:p>
        </w:tc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12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788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300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23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6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17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23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嘉兴市嘉秀发展投资控股集团有限公司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集团本级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投融资1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男</w:t>
            </w:r>
          </w:p>
        </w:tc>
        <w:tc>
          <w:tcPr>
            <w:tcW w:w="15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18至35周岁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8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经济学类、金融学类、管理科学与工程类、工商管理类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具有在金融机构、会计师事务所、律师事务所主营业务部门2年以上工作经历。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5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1002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投融资2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女</w:t>
            </w:r>
          </w:p>
        </w:tc>
        <w:tc>
          <w:tcPr>
            <w:tcW w:w="15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2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0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长三角（嘉兴秀洲）大数据投资有限公司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2001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项目管理</w:t>
            </w:r>
          </w:p>
        </w:tc>
        <w:tc>
          <w:tcPr>
            <w:tcW w:w="6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</w:rPr>
              <w:t>不限</w:t>
            </w:r>
          </w:p>
        </w:tc>
        <w:tc>
          <w:tcPr>
            <w:tcW w:w="15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电子信息类、计算机类</w:t>
            </w:r>
          </w:p>
        </w:tc>
        <w:tc>
          <w:tcPr>
            <w:tcW w:w="23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具有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年以上信息化项目管理工作经历。</w:t>
            </w:r>
          </w:p>
        </w:tc>
      </w:tr>
    </w:tbl>
    <w:p>
      <w:pPr>
        <w:spacing w:line="400" w:lineRule="atLeast"/>
        <w:ind w:firstLine="280" w:firstLineChars="100"/>
        <w:rPr>
          <w:highlight w:val="none"/>
        </w:rPr>
      </w:pPr>
      <w:r>
        <w:rPr>
          <w:rFonts w:hint="eastAsia" w:hAnsi="宋体" w:cs="宋体"/>
          <w:color w:val="000000"/>
          <w:kern w:val="0"/>
          <w:sz w:val="28"/>
          <w:szCs w:val="28"/>
          <w:highlight w:val="none"/>
        </w:rPr>
        <w:t>注：年龄、工作经历计算时间截止到2</w:t>
      </w:r>
      <w:r>
        <w:rPr>
          <w:rFonts w:hAnsi="宋体" w:cs="宋体"/>
          <w:color w:val="000000"/>
          <w:kern w:val="0"/>
          <w:sz w:val="28"/>
          <w:szCs w:val="28"/>
          <w:highlight w:val="none"/>
        </w:rPr>
        <w:t>022</w:t>
      </w:r>
      <w:r>
        <w:rPr>
          <w:rFonts w:hint="eastAsia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default" w:hAnsi="宋体" w:cs="宋体"/>
          <w:color w:val="000000"/>
          <w:kern w:val="0"/>
          <w:sz w:val="28"/>
          <w:szCs w:val="28"/>
          <w:highlight w:val="none"/>
          <w:lang w:val="en-US"/>
        </w:rPr>
        <w:t>7</w:t>
      </w:r>
      <w:r>
        <w:rPr>
          <w:rFonts w:hint="eastAsia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default" w:hAnsi="宋体" w:cs="宋体"/>
          <w:color w:val="000000"/>
          <w:kern w:val="0"/>
          <w:sz w:val="28"/>
          <w:szCs w:val="28"/>
          <w:highlight w:val="none"/>
          <w:lang w:val="en-US"/>
        </w:rPr>
        <w:t>27</w:t>
      </w:r>
      <w:r>
        <w:rPr>
          <w:rFonts w:hint="eastAsia" w:hAnsi="宋体" w:cs="宋体"/>
          <w:color w:val="000000"/>
          <w:kern w:val="0"/>
          <w:sz w:val="28"/>
          <w:szCs w:val="28"/>
          <w:highlight w:val="none"/>
        </w:rPr>
        <w:t>日，其中，工作年限以本人缴纳的城镇职工养老保险记录为准，主营业务部门工作经历暂按报名表，具体以考察为准。</w:t>
      </w: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05F443"/>
    <w:multiLevelType w:val="singleLevel"/>
    <w:tmpl w:val="7605F44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74BC9"/>
    <w:rsid w:val="000F39B6"/>
    <w:rsid w:val="033A3C48"/>
    <w:rsid w:val="04314AF3"/>
    <w:rsid w:val="07972D25"/>
    <w:rsid w:val="0A8D35D5"/>
    <w:rsid w:val="16C03CA8"/>
    <w:rsid w:val="182C628B"/>
    <w:rsid w:val="187F3CAC"/>
    <w:rsid w:val="190B4089"/>
    <w:rsid w:val="1993205C"/>
    <w:rsid w:val="19E82555"/>
    <w:rsid w:val="1A016B88"/>
    <w:rsid w:val="1C656779"/>
    <w:rsid w:val="1FF04780"/>
    <w:rsid w:val="23FE0265"/>
    <w:rsid w:val="241F1C5D"/>
    <w:rsid w:val="255A73EE"/>
    <w:rsid w:val="27115B0A"/>
    <w:rsid w:val="287C45AD"/>
    <w:rsid w:val="29630916"/>
    <w:rsid w:val="2A037427"/>
    <w:rsid w:val="31874E9A"/>
    <w:rsid w:val="3618227E"/>
    <w:rsid w:val="39B8174E"/>
    <w:rsid w:val="3B661EF7"/>
    <w:rsid w:val="3CAD672A"/>
    <w:rsid w:val="3E2814CF"/>
    <w:rsid w:val="3F1650C0"/>
    <w:rsid w:val="3F530C43"/>
    <w:rsid w:val="3F865E40"/>
    <w:rsid w:val="3FD50469"/>
    <w:rsid w:val="4163245B"/>
    <w:rsid w:val="41C45620"/>
    <w:rsid w:val="41D11361"/>
    <w:rsid w:val="4269594D"/>
    <w:rsid w:val="43B26E76"/>
    <w:rsid w:val="444528A8"/>
    <w:rsid w:val="4B9B4665"/>
    <w:rsid w:val="53B858A7"/>
    <w:rsid w:val="55E27685"/>
    <w:rsid w:val="56916A6E"/>
    <w:rsid w:val="57E223CD"/>
    <w:rsid w:val="58917E0D"/>
    <w:rsid w:val="59917993"/>
    <w:rsid w:val="5CE87A8C"/>
    <w:rsid w:val="61C86E13"/>
    <w:rsid w:val="63F85872"/>
    <w:rsid w:val="640E0BD3"/>
    <w:rsid w:val="65223699"/>
    <w:rsid w:val="660102C8"/>
    <w:rsid w:val="669A41E9"/>
    <w:rsid w:val="68766068"/>
    <w:rsid w:val="6AED15D8"/>
    <w:rsid w:val="71C67FA8"/>
    <w:rsid w:val="737721D4"/>
    <w:rsid w:val="73966E8F"/>
    <w:rsid w:val="74803193"/>
    <w:rsid w:val="7567023E"/>
    <w:rsid w:val="75A02934"/>
    <w:rsid w:val="75E374FB"/>
    <w:rsid w:val="76374BC9"/>
    <w:rsid w:val="7737302E"/>
    <w:rsid w:val="7AA010D6"/>
    <w:rsid w:val="7C84593C"/>
    <w:rsid w:val="7F4D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cs="仿宋_GB2312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2022-07-18T02:22:00Z</dcterms:created>
  <dc:creator>张利建</dc:creator>
  <cp:lastModifiedBy>张利建</cp:lastModifiedBy>
  <cp:lastPrinted>2022-07-18T06:43:40Z</cp:lastPrinted>
  <dcterms:modified xsi:type="dcterms:W3CDTF">2022-07-18T06:43:43Z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0A464022C02B490D98B2AB427A249CCC</vt:lpwstr>
  </property>
</Properties>
</file>